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5669AD" w:rsidRPr="005669AD" w:rsidTr="005669AD">
        <w:tc>
          <w:tcPr>
            <w:tcW w:w="4677" w:type="dxa"/>
            <w:tcBorders>
              <w:top w:val="nil"/>
              <w:left w:val="nil"/>
              <w:bottom w:val="nil"/>
              <w:right w:val="nil"/>
            </w:tcBorders>
          </w:tcPr>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4"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 Утвердить прилагаемый Национальный </w:t>
      </w:r>
      <w:hyperlink w:anchor="P57" w:history="1">
        <w:r w:rsidRPr="005669AD">
          <w:rPr>
            <w:rFonts w:ascii="Times New Roman" w:hAnsi="Times New Roman" w:cs="Times New Roman"/>
            <w:sz w:val="24"/>
            <w:szCs w:val="24"/>
          </w:rPr>
          <w:t>план</w:t>
        </w:r>
      </w:hyperlink>
      <w:r w:rsidRPr="005669AD">
        <w:rPr>
          <w:rFonts w:ascii="Times New Roman" w:hAnsi="Times New Roman" w:cs="Times New Roman"/>
          <w:sz w:val="24"/>
          <w:szCs w:val="24"/>
        </w:rPr>
        <w:t xml:space="preserve">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bookmarkStart w:id="0" w:name="P13"/>
      <w:bookmarkEnd w:id="0"/>
      <w:r w:rsidRPr="005669AD">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5"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6. Рекомендовать Верховному Суду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bookmarkStart w:id="1" w:name="P18"/>
      <w:bookmarkEnd w:id="1"/>
      <w:r w:rsidRPr="005669AD">
        <w:rPr>
          <w:rFonts w:ascii="Times New Roman" w:hAnsi="Times New Roman" w:cs="Times New Roman"/>
          <w:sz w:val="24"/>
          <w:szCs w:val="24"/>
        </w:rPr>
        <w:t>а) подготовить и утвердить: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6" w:history="1">
        <w:r w:rsidRPr="005669AD">
          <w:rPr>
            <w:rFonts w:ascii="Times New Roman" w:hAnsi="Times New Roman" w:cs="Times New Roman"/>
            <w:sz w:val="24"/>
            <w:szCs w:val="24"/>
          </w:rPr>
          <w:t>пункта 9 части 1 статьи 31</w:t>
        </w:r>
      </w:hyperlink>
      <w:r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7" w:history="1">
        <w:r w:rsidRPr="005669AD">
          <w:rPr>
            <w:rFonts w:ascii="Times New Roman" w:hAnsi="Times New Roman" w:cs="Times New Roman"/>
            <w:sz w:val="24"/>
            <w:szCs w:val="24"/>
          </w:rPr>
          <w:t>статьей 19.29</w:t>
        </w:r>
      </w:hyperlink>
      <w:r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5669AD" w:rsidRPr="005669AD" w:rsidRDefault="005669AD" w:rsidP="005669AD">
      <w:pPr>
        <w:pStyle w:val="ConsPlusNormal"/>
        <w:ind w:firstLine="709"/>
        <w:jc w:val="both"/>
        <w:rPr>
          <w:rFonts w:ascii="Times New Roman" w:hAnsi="Times New Roman" w:cs="Times New Roman"/>
          <w:sz w:val="24"/>
          <w:szCs w:val="24"/>
        </w:rPr>
      </w:pPr>
      <w:bookmarkStart w:id="2" w:name="P23"/>
      <w:bookmarkEnd w:id="2"/>
      <w:r w:rsidRPr="005669AD">
        <w:rPr>
          <w:rFonts w:ascii="Times New Roman" w:hAnsi="Times New Roman" w:cs="Times New Roman"/>
          <w:sz w:val="24"/>
          <w:szCs w:val="24"/>
        </w:rPr>
        <w:t xml:space="preserve">в) совместно с Судебным департаментом при Верховном Суде Российской </w:t>
      </w:r>
      <w:r w:rsidRPr="005669AD">
        <w:rPr>
          <w:rFonts w:ascii="Times New Roman" w:hAnsi="Times New Roman" w:cs="Times New Roman"/>
          <w:sz w:val="24"/>
          <w:szCs w:val="24"/>
        </w:rPr>
        <w:lastRenderedPageBreak/>
        <w:t>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8" w:history="1">
        <w:r w:rsidRPr="005669AD">
          <w:rPr>
            <w:rFonts w:ascii="Times New Roman" w:hAnsi="Times New Roman" w:cs="Times New Roman"/>
            <w:sz w:val="24"/>
            <w:szCs w:val="24"/>
          </w:rPr>
          <w:t>рекомендации</w:t>
        </w:r>
      </w:hyperlink>
      <w:r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3" w:name="P32"/>
      <w:bookmarkEnd w:id="3"/>
      <w:r w:rsidRPr="005669AD">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669AD" w:rsidRPr="005669AD" w:rsidRDefault="005669AD" w:rsidP="005669AD">
      <w:pPr>
        <w:pStyle w:val="ConsPlusNormal"/>
        <w:ind w:firstLine="709"/>
        <w:jc w:val="both"/>
        <w:rPr>
          <w:rFonts w:ascii="Times New Roman" w:hAnsi="Times New Roman" w:cs="Times New Roman"/>
          <w:sz w:val="24"/>
          <w:szCs w:val="24"/>
        </w:rPr>
      </w:pPr>
      <w:bookmarkStart w:id="4" w:name="P33"/>
      <w:bookmarkEnd w:id="4"/>
      <w:r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bookmarkStart w:id="5" w:name="P57"/>
      <w:bookmarkEnd w:id="5"/>
      <w:r w:rsidRPr="005669AD">
        <w:rPr>
          <w:rFonts w:ascii="Times New Roman" w:hAnsi="Times New Roman" w:cs="Times New Roman"/>
          <w:sz w:val="24"/>
          <w:szCs w:val="24"/>
        </w:rPr>
        <w:t>НАЦИОНАЛЬНЫЙ ПЛАН</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bookmarkStart w:id="6" w:name="P76"/>
      <w:bookmarkEnd w:id="6"/>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5"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5669AD">
        <w:rPr>
          <w:rFonts w:ascii="Times New Roman" w:hAnsi="Times New Roman" w:cs="Times New Roman"/>
          <w:sz w:val="24"/>
          <w:szCs w:val="24"/>
        </w:rPr>
        <w:lastRenderedPageBreak/>
        <w:t>Российской Федерации по противодействию коррупции вопросов: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w:t>
      </w:r>
      <w:r w:rsidRPr="005669AD">
        <w:rPr>
          <w:rFonts w:ascii="Times New Roman" w:hAnsi="Times New Roman" w:cs="Times New Roman"/>
          <w:sz w:val="24"/>
          <w:szCs w:val="24"/>
        </w:rPr>
        <w:lastRenderedPageBreak/>
        <w:t>засоответствием расходов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5669AD">
          <w:rPr>
            <w:rFonts w:ascii="Times New Roman" w:hAnsi="Times New Roman" w:cs="Times New Roman"/>
            <w:sz w:val="24"/>
            <w:szCs w:val="24"/>
          </w:rPr>
          <w:t>Конвенции</w:t>
        </w:r>
      </w:hyperlink>
      <w:r w:rsidRPr="005669AD">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0"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669AD" w:rsidRPr="005669AD" w:rsidRDefault="005669AD" w:rsidP="005669AD">
      <w:pPr>
        <w:pStyle w:val="ConsPlusNormal"/>
        <w:ind w:firstLine="709"/>
        <w:jc w:val="both"/>
        <w:rPr>
          <w:rFonts w:ascii="Times New Roman" w:hAnsi="Times New Roman" w:cs="Times New Roman"/>
          <w:sz w:val="24"/>
          <w:szCs w:val="24"/>
        </w:rPr>
      </w:pPr>
      <w:bookmarkStart w:id="7" w:name="P142"/>
      <w:bookmarkEnd w:id="7"/>
      <w:r w:rsidRPr="005669AD">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контроль за применением предусмотренных законодательством мер </w:t>
      </w:r>
      <w:r w:rsidRPr="005669AD">
        <w:rPr>
          <w:rFonts w:ascii="Times New Roman" w:hAnsi="Times New Roman" w:cs="Times New Roman"/>
          <w:sz w:val="24"/>
          <w:szCs w:val="24"/>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8" w:name="P149"/>
      <w:bookmarkEnd w:id="8"/>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5669AD" w:rsidRPr="005669AD" w:rsidRDefault="005669AD" w:rsidP="005669AD">
      <w:pPr>
        <w:pStyle w:val="ConsPlusNormal"/>
        <w:ind w:firstLine="709"/>
        <w:jc w:val="both"/>
        <w:rPr>
          <w:rFonts w:ascii="Times New Roman" w:hAnsi="Times New Roman" w:cs="Times New Roman"/>
          <w:sz w:val="24"/>
          <w:szCs w:val="24"/>
        </w:rPr>
      </w:pPr>
      <w:bookmarkStart w:id="9" w:name="P153"/>
      <w:bookmarkEnd w:id="9"/>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е) принять меры по повышению эффективности деятельности органов субъектов Российской Федерации по профилактике коррупционных и иных правонарушений, а </w:t>
      </w:r>
      <w:r w:rsidRPr="005669AD">
        <w:rPr>
          <w:rFonts w:ascii="Times New Roman" w:hAnsi="Times New Roman" w:cs="Times New Roman"/>
          <w:sz w:val="24"/>
          <w:szCs w:val="24"/>
        </w:rPr>
        <w:lastRenderedPageBreak/>
        <w:t>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w:t>
      </w:r>
      <w:r w:rsidRPr="005669AD">
        <w:rPr>
          <w:rFonts w:ascii="Times New Roman" w:hAnsi="Times New Roman" w:cs="Times New Roman"/>
          <w:sz w:val="24"/>
          <w:szCs w:val="24"/>
        </w:rPr>
        <w:lastRenderedPageBreak/>
        <w:t>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рабочей группы АТЭС по борьбе с коррупцией и обеспечению </w:t>
      </w:r>
      <w:proofErr w:type="spellStart"/>
      <w:r w:rsidRPr="005669AD">
        <w:rPr>
          <w:rFonts w:ascii="Times New Roman" w:hAnsi="Times New Roman" w:cs="Times New Roman"/>
          <w:sz w:val="24"/>
          <w:szCs w:val="24"/>
        </w:rPr>
        <w:t>транспарентности</w:t>
      </w:r>
      <w:proofErr w:type="spellEnd"/>
      <w:r w:rsidRPr="005669AD">
        <w:rPr>
          <w:rFonts w:ascii="Times New Roman" w:hAnsi="Times New Roman" w:cs="Times New Roman"/>
          <w:sz w:val="24"/>
          <w:szCs w:val="24"/>
        </w:rPr>
        <w:t>;</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5669AD">
        <w:rPr>
          <w:rFonts w:ascii="Times New Roman" w:hAnsi="Times New Roman" w:cs="Times New Roman"/>
          <w:sz w:val="24"/>
          <w:szCs w:val="24"/>
        </w:rPr>
        <w:lastRenderedPageBreak/>
        <w:t>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w:t>
      </w:r>
      <w:proofErr w:type="spellStart"/>
      <w:r w:rsidRPr="005669AD">
        <w:rPr>
          <w:rFonts w:ascii="Times New Roman" w:hAnsi="Times New Roman" w:cs="Times New Roman"/>
          <w:sz w:val="24"/>
          <w:szCs w:val="24"/>
        </w:rPr>
        <w:t>Росатом</w:t>
      </w:r>
      <w:proofErr w:type="spellEnd"/>
      <w:r w:rsidRPr="005669AD">
        <w:rPr>
          <w:rFonts w:ascii="Times New Roman" w:hAnsi="Times New Roman" w:cs="Times New Roman"/>
          <w:sz w:val="24"/>
          <w:szCs w:val="24"/>
        </w:rPr>
        <w:t>" совместно с другими государственными корпорациями (компаниями):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Доклад о результатах исполнения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5669AD">
        <w:rPr>
          <w:rFonts w:ascii="Times New Roman" w:hAnsi="Times New Roman" w:cs="Times New Roman"/>
          <w:sz w:val="24"/>
          <w:szCs w:val="24"/>
        </w:rPr>
        <w:t>интернет-роликов</w:t>
      </w:r>
      <w:proofErr w:type="spellEnd"/>
      <w:r w:rsidRPr="005669AD">
        <w:rPr>
          <w:rFonts w:ascii="Times New Roman" w:hAnsi="Times New Roman" w:cs="Times New Roman"/>
          <w:sz w:val="24"/>
          <w:szCs w:val="24"/>
        </w:rPr>
        <w:t xml:space="preserve">, иной </w:t>
      </w:r>
      <w:proofErr w:type="spellStart"/>
      <w:r w:rsidRPr="005669AD">
        <w:rPr>
          <w:rFonts w:ascii="Times New Roman" w:hAnsi="Times New Roman" w:cs="Times New Roman"/>
          <w:sz w:val="24"/>
          <w:szCs w:val="24"/>
        </w:rPr>
        <w:t>медиапродукции</w:t>
      </w:r>
      <w:proofErr w:type="spellEnd"/>
      <w:r w:rsidRPr="005669AD">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федеральном</w:t>
      </w:r>
      <w:bookmarkStart w:id="10" w:name="_GoBack"/>
      <w:bookmarkEnd w:id="10"/>
      <w:r w:rsidRPr="005669AD">
        <w:rPr>
          <w:rFonts w:ascii="Times New Roman" w:hAnsi="Times New Roman" w:cs="Times New Roman"/>
          <w:sz w:val="24"/>
          <w:szCs w:val="24"/>
        </w:rPr>
        <w:t xml:space="preserve">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w:t>
      </w:r>
      <w:r w:rsidRPr="005669AD">
        <w:rPr>
          <w:rFonts w:ascii="Times New Roman" w:hAnsi="Times New Roman" w:cs="Times New Roman"/>
          <w:sz w:val="24"/>
          <w:szCs w:val="24"/>
        </w:rPr>
        <w:lastRenderedPageBreak/>
        <w:t>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DC622A" w:rsidRPr="005669AD" w:rsidRDefault="00DC622A" w:rsidP="005669AD">
      <w:pPr>
        <w:ind w:firstLine="709"/>
        <w:rPr>
          <w:rFonts w:ascii="Times New Roman" w:hAnsi="Times New Roman" w:cs="Times New Roman"/>
          <w:sz w:val="24"/>
          <w:szCs w:val="24"/>
        </w:rPr>
      </w:pPr>
    </w:p>
    <w:sectPr w:rsidR="00DC622A" w:rsidRPr="005669AD" w:rsidSect="005669A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669AD"/>
    <w:rsid w:val="00343373"/>
    <w:rsid w:val="005669AD"/>
    <w:rsid w:val="00671E74"/>
    <w:rsid w:val="00DC6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B32090706B30EA919FEF6B12056FD32C57BF383F8F99BE1D4A8CBCD098ES2L9G" TargetMode="External"/><Relationship Id="rId13" Type="http://schemas.openxmlformats.org/officeDocument/2006/relationships/hyperlink" Target="consultantplus://offline/ref=9270762666605D58E7F3A6211C0706B30BA41FF7F9BF2056FD32C57BF383F8F99BE1D4ABSCL3G" TargetMode="External"/><Relationship Id="rId18" Type="http://schemas.openxmlformats.org/officeDocument/2006/relationships/hyperlink" Target="consultantplus://offline/ref=9270762666605D58E7F3A6211C0706B30BA41FF7F9BF2056FD32C57BF383F8F99BE1D4ABSCL3G" TargetMode="External"/><Relationship Id="rId3" Type="http://schemas.openxmlformats.org/officeDocument/2006/relationships/webSettings" Target="webSettings.xml"/><Relationship Id="rId21" Type="http://schemas.openxmlformats.org/officeDocument/2006/relationships/hyperlink" Target="consultantplus://offline/ref=9270762666605D58E7F3A6211C0706B30BA41EFEF9BD2056FD32C57BF3S8L3G" TargetMode="External"/><Relationship Id="rId7" Type="http://schemas.openxmlformats.org/officeDocument/2006/relationships/hyperlink" Target="consultantplus://offline/ref=9270762666605D58E7F3A6211C0706B30BA41EFEF7B12056FD32C57BF383F8F99BE1D4AACBC5S0L9G" TargetMode="External"/><Relationship Id="rId12" Type="http://schemas.openxmlformats.org/officeDocument/2006/relationships/hyperlink" Target="consultantplus://offline/ref=9270762666605D58E7F3A6211C0706B30BA518F7FDBA2056FD32C57BF383F8F99BE1D4A8CBCD098AS2L5G" TargetMode="External"/><Relationship Id="rId17" Type="http://schemas.openxmlformats.org/officeDocument/2006/relationships/hyperlink" Target="consultantplus://offline/ref=9270762666605D58E7F3A6211C0706B30BA518F5FCBA2056FD32C57BF3S8L3G" TargetMode="External"/><Relationship Id="rId2" Type="http://schemas.openxmlformats.org/officeDocument/2006/relationships/settings" Target="setting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41FF7F9BF2056FD32C57BF383F8F99BE1D4SALE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41DF4FBBC2056FD32C57BF383F8F99BE1D4A8CBCC0E8ES2L9G" TargetMode="External"/><Relationship Id="rId11" Type="http://schemas.openxmlformats.org/officeDocument/2006/relationships/hyperlink" Target="consultantplus://offline/ref=9270762666605D58E7F3A6211C0706B30BA513F4F8BD2056FD32C57BF3S8L3G" TargetMode="External"/><Relationship Id="rId24" Type="http://schemas.microsoft.com/office/2007/relationships/stylesWithEffects" Target="stylesWithEffects.xml"/><Relationship Id="rId5" Type="http://schemas.openxmlformats.org/officeDocument/2006/relationships/hyperlink" Target="consultantplus://offline/ref=9270762666605D58E7F3A6211C0706B30BAF1CF6FCB82056FD32C57BF383F8F99BE1D4A8CBCD098CS2L5G" TargetMode="External"/><Relationship Id="rId15" Type="http://schemas.openxmlformats.org/officeDocument/2006/relationships/hyperlink" Target="consultantplus://offline/ref=9270762666605D58E7F3A6211C0706B30BA41DF4FBBC2056FD32C57BF3S8L3G" TargetMode="External"/><Relationship Id="rId23" Type="http://schemas.openxmlformats.org/officeDocument/2006/relationships/theme" Target="theme/theme1.xml"/><Relationship Id="rId10" Type="http://schemas.openxmlformats.org/officeDocument/2006/relationships/hyperlink" Target="consultantplus://offline/ref=9270762666605D58E7F3A6211C0706B30BAF1CF6FCB82056FD32C57BF383F8F99BE1D4A8CBCD098CS2L5G" TargetMode="External"/><Relationship Id="rId19" Type="http://schemas.openxmlformats.org/officeDocument/2006/relationships/hyperlink" Target="consultantplus://offline/ref=9270762666605D58E7F3A6211C0706B30BAF1AF6FBB92056FD32C57BF3S8L3G" TargetMode="External"/><Relationship Id="rId4" Type="http://schemas.openxmlformats.org/officeDocument/2006/relationships/hyperlink" Target="consultantplus://offline/ref=9270762666605D58E7F3A6211C0706B30BA41FF7F9BF2056FD32C57BF383F8F99BE1D4A8CBCD098DS2L9G" TargetMode="External"/><Relationship Id="rId9" Type="http://schemas.openxmlformats.org/officeDocument/2006/relationships/hyperlink" Target="consultantplus://offline/ref=9270762666605D58E7F3A6211C0706B30BA513F7FBBB2056FD32C57BF3S8L3G" TargetMode="External"/><Relationship Id="rId14" Type="http://schemas.openxmlformats.org/officeDocument/2006/relationships/hyperlink" Target="consultantplus://offline/ref=9270762666605D58E7F3A6211C0706B30BA41FF7F9BF2056FD32C57BF383F8F99BE1D4A0SCL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7223</Words>
  <Characters>41174</Characters>
  <Application>Microsoft Office Word</Application>
  <DocSecurity>0</DocSecurity>
  <Lines>343</Lines>
  <Paragraphs>96</Paragraphs>
  <ScaleCrop>false</ScaleCrop>
  <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школа</cp:lastModifiedBy>
  <cp:revision>2</cp:revision>
  <dcterms:created xsi:type="dcterms:W3CDTF">2016-10-12T11:12:00Z</dcterms:created>
  <dcterms:modified xsi:type="dcterms:W3CDTF">2016-10-12T11:12:00Z</dcterms:modified>
</cp:coreProperties>
</file>